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8B" w:rsidRPr="00057C23" w:rsidRDefault="00B52C2E" w:rsidP="00057C23">
      <w:pPr>
        <w:jc w:val="center"/>
        <w:rPr>
          <w:rFonts w:cstheme="minorHAnsi"/>
          <w:b/>
          <w:color w:val="2E74B5" w:themeColor="accent1" w:themeShade="BF"/>
          <w:sz w:val="24"/>
          <w:szCs w:val="24"/>
          <w:u w:val="single"/>
          <w:lang w:val="en-GB"/>
        </w:rPr>
      </w:pPr>
      <w:r w:rsidRPr="00057C23">
        <w:rPr>
          <w:rFonts w:cstheme="minorHAnsi"/>
          <w:b/>
          <w:color w:val="2E74B5" w:themeColor="accent1" w:themeShade="BF"/>
          <w:sz w:val="24"/>
          <w:szCs w:val="24"/>
          <w:u w:val="single"/>
          <w:lang w:val="en-GB"/>
        </w:rPr>
        <w:t>MINISTR</w:t>
      </w:r>
      <w:r w:rsidR="00057C23" w:rsidRPr="00057C23">
        <w:rPr>
          <w:rFonts w:cstheme="minorHAnsi"/>
          <w:b/>
          <w:color w:val="2E74B5" w:themeColor="accent1" w:themeShade="BF"/>
          <w:sz w:val="24"/>
          <w:szCs w:val="24"/>
          <w:u w:val="single"/>
          <w:lang w:val="en-GB"/>
        </w:rPr>
        <w:t>Y OF INTERNAL AFFAIRS OF GEORGIA</w:t>
      </w:r>
    </w:p>
    <w:tbl>
      <w:tblPr>
        <w:tblW w:w="15660" w:type="dxa"/>
        <w:tblInd w:w="-1355" w:type="dxa"/>
        <w:tblLook w:val="04A0" w:firstRow="1" w:lastRow="0" w:firstColumn="1" w:lastColumn="0" w:noHBand="0" w:noVBand="1"/>
      </w:tblPr>
      <w:tblGrid>
        <w:gridCol w:w="2429"/>
        <w:gridCol w:w="856"/>
        <w:gridCol w:w="982"/>
        <w:gridCol w:w="793"/>
        <w:gridCol w:w="1096"/>
        <w:gridCol w:w="716"/>
        <w:gridCol w:w="1575"/>
        <w:gridCol w:w="1575"/>
        <w:gridCol w:w="916"/>
        <w:gridCol w:w="1156"/>
        <w:gridCol w:w="1686"/>
        <w:gridCol w:w="1880"/>
      </w:tblGrid>
      <w:tr w:rsidR="00831C8B" w:rsidRPr="00057C23" w:rsidTr="00643E0C">
        <w:trPr>
          <w:trHeight w:val="495"/>
        </w:trPr>
        <w:tc>
          <w:tcPr>
            <w:tcW w:w="15660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auto" w:fill="9CC2E5" w:themeFill="accent1" w:themeFillTint="99"/>
            <w:vAlign w:val="center"/>
          </w:tcPr>
          <w:p w:rsidR="00831C8B" w:rsidRPr="00057C23" w:rsidRDefault="00831C8B" w:rsidP="00831C8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057C23">
              <w:rPr>
                <w:b/>
                <w:sz w:val="20"/>
                <w:szCs w:val="20"/>
                <w:lang w:val="en-GB"/>
              </w:rPr>
              <w:t>TRANSPORT</w:t>
            </w:r>
          </w:p>
        </w:tc>
      </w:tr>
      <w:tr w:rsidR="00057C23" w:rsidRPr="00057C23" w:rsidTr="00643E0C">
        <w:trPr>
          <w:trHeight w:val="495"/>
        </w:trPr>
        <w:tc>
          <w:tcPr>
            <w:tcW w:w="32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vAlign w:val="center"/>
            <w:hideMark/>
          </w:tcPr>
          <w:p w:rsidR="00057C23" w:rsidRPr="00057C23" w:rsidRDefault="00057C23" w:rsidP="00831C8B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057C23">
              <w:rPr>
                <w:b/>
                <w:sz w:val="16"/>
                <w:szCs w:val="16"/>
                <w:lang w:val="en-GB"/>
              </w:rPr>
              <w:t>EU Law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FFFFFF"/>
              <w:bottom w:val="nil"/>
              <w:right w:val="single" w:sz="8" w:space="0" w:color="FFFFFF"/>
            </w:tcBorders>
            <w:shd w:val="clear" w:color="000000" w:fill="FFD966"/>
            <w:vAlign w:val="center"/>
            <w:hideMark/>
          </w:tcPr>
          <w:p w:rsidR="00057C23" w:rsidRPr="00057C23" w:rsidRDefault="00057C23" w:rsidP="00831C8B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057C23">
              <w:rPr>
                <w:b/>
                <w:sz w:val="16"/>
                <w:szCs w:val="16"/>
                <w:lang w:val="en-GB"/>
              </w:rPr>
              <w:t>Deadline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057C23" w:rsidRPr="00057C23" w:rsidRDefault="00B05504" w:rsidP="00B05504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LA </w:t>
            </w:r>
            <w:r>
              <w:rPr>
                <w:b/>
                <w:sz w:val="16"/>
                <w:szCs w:val="16"/>
                <w:lang w:val="en-GB"/>
              </w:rPr>
              <w:br/>
              <w:t>Status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9D08E"/>
            <w:noWrap/>
            <w:vAlign w:val="center"/>
            <w:hideMark/>
          </w:tcPr>
          <w:p w:rsidR="00057C23" w:rsidRDefault="00057C23" w:rsidP="00057C2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  <w:p w:rsidR="00057C23" w:rsidRPr="00057C23" w:rsidRDefault="00057C23" w:rsidP="00057C2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057C23">
              <w:rPr>
                <w:b/>
                <w:sz w:val="16"/>
                <w:szCs w:val="16"/>
                <w:lang w:val="en-GB"/>
              </w:rPr>
              <w:t>Year</w:t>
            </w:r>
          </w:p>
          <w:p w:rsidR="00057C23" w:rsidRPr="00057C23" w:rsidRDefault="00057C23" w:rsidP="00057C2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A9D08E"/>
            <w:noWrap/>
            <w:vAlign w:val="center"/>
            <w:hideMark/>
          </w:tcPr>
          <w:p w:rsidR="00057C23" w:rsidRPr="00057C23" w:rsidRDefault="00057C23" w:rsidP="00831C8B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057C23">
              <w:rPr>
                <w:b/>
                <w:sz w:val="16"/>
                <w:szCs w:val="16"/>
                <w:lang w:val="en-GB"/>
              </w:rPr>
              <w:t>Domestic Legislation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A9D08E"/>
            <w:noWrap/>
            <w:vAlign w:val="center"/>
            <w:hideMark/>
          </w:tcPr>
          <w:p w:rsidR="00057C23" w:rsidRPr="00057C23" w:rsidRDefault="00057C23" w:rsidP="00831C8B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057C23">
              <w:rPr>
                <w:b/>
                <w:sz w:val="16"/>
                <w:szCs w:val="16"/>
                <w:lang w:val="en-GB"/>
              </w:rPr>
              <w:t>Institution(s) In Charge</w:t>
            </w:r>
          </w:p>
        </w:tc>
        <w:tc>
          <w:tcPr>
            <w:tcW w:w="1686" w:type="dxa"/>
            <w:vMerge w:val="restart"/>
            <w:tcBorders>
              <w:top w:val="single" w:sz="4" w:space="0" w:color="FFFFFF"/>
              <w:left w:val="single" w:sz="8" w:space="0" w:color="FFFFFF"/>
              <w:bottom w:val="single" w:sz="8" w:space="0" w:color="808080"/>
              <w:right w:val="single" w:sz="8" w:space="0" w:color="FFFFFF"/>
            </w:tcBorders>
            <w:shd w:val="clear" w:color="000000" w:fill="A9D08E"/>
            <w:vAlign w:val="center"/>
          </w:tcPr>
          <w:p w:rsidR="00057C23" w:rsidRPr="00057C23" w:rsidRDefault="00057C23" w:rsidP="00ED4B1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057C23">
              <w:rPr>
                <w:b/>
                <w:sz w:val="16"/>
                <w:szCs w:val="16"/>
                <w:lang w:val="en-GB"/>
              </w:rPr>
              <w:t>COMMENTS</w:t>
            </w:r>
          </w:p>
        </w:tc>
        <w:tc>
          <w:tcPr>
            <w:tcW w:w="1880" w:type="dxa"/>
            <w:vMerge w:val="restart"/>
            <w:tcBorders>
              <w:top w:val="single" w:sz="4" w:space="0" w:color="FFFFFF"/>
              <w:left w:val="single" w:sz="8" w:space="0" w:color="FFFFFF"/>
              <w:right w:val="single" w:sz="8" w:space="0" w:color="FFFFFF"/>
            </w:tcBorders>
            <w:shd w:val="clear" w:color="000000" w:fill="A9D08E"/>
            <w:vAlign w:val="center"/>
          </w:tcPr>
          <w:p w:rsidR="00057C23" w:rsidRPr="00057C23" w:rsidRDefault="00B05504" w:rsidP="00ED4B1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REFERENCE</w:t>
            </w:r>
          </w:p>
        </w:tc>
      </w:tr>
      <w:tr w:rsidR="00ED4B1C" w:rsidRPr="00057C23" w:rsidTr="00643E0C">
        <w:trPr>
          <w:trHeight w:val="810"/>
        </w:trPr>
        <w:tc>
          <w:tcPr>
            <w:tcW w:w="242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ED4B1C" w:rsidRPr="00057C23" w:rsidRDefault="00ED4B1C" w:rsidP="00ED4B1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057C23">
              <w:rPr>
                <w:b/>
                <w:sz w:val="16"/>
                <w:szCs w:val="16"/>
                <w:lang w:val="en-GB"/>
              </w:rPr>
              <w:br/>
              <w:t>as per AA</w:t>
            </w:r>
          </w:p>
        </w:tc>
        <w:tc>
          <w:tcPr>
            <w:tcW w:w="85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ED4B1C" w:rsidRPr="00057C23" w:rsidRDefault="00ED4B1C" w:rsidP="00ED4B1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057C23">
              <w:rPr>
                <w:b/>
                <w:sz w:val="16"/>
                <w:szCs w:val="16"/>
                <w:lang w:val="en-GB"/>
              </w:rPr>
              <w:br/>
              <w:t>as per changes since AA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FFFFFF"/>
              <w:bottom w:val="single" w:sz="4" w:space="0" w:color="auto"/>
              <w:right w:val="single" w:sz="8" w:space="0" w:color="FFFFFF"/>
            </w:tcBorders>
            <w:vAlign w:val="center"/>
            <w:hideMark/>
          </w:tcPr>
          <w:p w:rsidR="00ED4B1C" w:rsidRPr="00057C23" w:rsidRDefault="00ED4B1C" w:rsidP="00ED4B1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  <w:hideMark/>
          </w:tcPr>
          <w:p w:rsidR="00ED4B1C" w:rsidRPr="00057C23" w:rsidRDefault="00ED4B1C" w:rsidP="00ED4B1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109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:rsidR="00ED4B1C" w:rsidRPr="00057C23" w:rsidRDefault="00B05504" w:rsidP="00ED4B1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Adoption</w:t>
            </w:r>
          </w:p>
        </w:tc>
        <w:tc>
          <w:tcPr>
            <w:tcW w:w="716" w:type="dxa"/>
            <w:tcBorders>
              <w:top w:val="single" w:sz="4" w:space="0" w:color="FFFFFF"/>
              <w:left w:val="single" w:sz="8" w:space="0" w:color="FFFFFF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:rsidR="00ED4B1C" w:rsidRPr="00057C23" w:rsidRDefault="00B05504" w:rsidP="00ED4B1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Entry into force</w:t>
            </w:r>
          </w:p>
        </w:tc>
        <w:tc>
          <w:tcPr>
            <w:tcW w:w="1575" w:type="dxa"/>
            <w:tcBorders>
              <w:top w:val="nil"/>
              <w:left w:val="single" w:sz="8" w:space="0" w:color="FFFFFF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:rsidR="00ED4B1C" w:rsidRPr="00057C23" w:rsidRDefault="00B05504" w:rsidP="00ED4B1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New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E2EFDA"/>
            <w:vAlign w:val="center"/>
            <w:hideMark/>
          </w:tcPr>
          <w:p w:rsidR="00ED4B1C" w:rsidRPr="00057C23" w:rsidRDefault="00B05504" w:rsidP="00ED4B1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Amendments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:rsidR="00ED4B1C" w:rsidRPr="00057C23" w:rsidRDefault="00ED4B1C" w:rsidP="00ED4B1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057C23">
              <w:rPr>
                <w:b/>
                <w:sz w:val="16"/>
                <w:szCs w:val="16"/>
                <w:lang w:val="en-GB"/>
              </w:rPr>
              <w:t>Leader</w:t>
            </w:r>
          </w:p>
          <w:p w:rsidR="00ED4B1C" w:rsidRPr="00057C23" w:rsidRDefault="00ED4B1C" w:rsidP="00ED4B1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057C23">
              <w:rPr>
                <w:b/>
                <w:sz w:val="16"/>
                <w:szCs w:val="16"/>
                <w:lang w:val="en-GB"/>
              </w:rPr>
              <w:t xml:space="preserve">(incl. </w:t>
            </w:r>
            <w:r w:rsidR="00B05504">
              <w:rPr>
                <w:b/>
                <w:sz w:val="16"/>
                <w:szCs w:val="16"/>
                <w:lang w:val="en-GB"/>
              </w:rPr>
              <w:t>contact point)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E2EFDA"/>
            <w:vAlign w:val="center"/>
            <w:hideMark/>
          </w:tcPr>
          <w:p w:rsidR="00ED4B1C" w:rsidRPr="00057C23" w:rsidRDefault="00B05504" w:rsidP="00ED4B1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Partner(s)</w:t>
            </w:r>
          </w:p>
        </w:tc>
        <w:tc>
          <w:tcPr>
            <w:tcW w:w="1686" w:type="dxa"/>
            <w:vMerge/>
            <w:tcBorders>
              <w:top w:val="single" w:sz="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:rsidR="00ED4B1C" w:rsidRPr="00057C23" w:rsidRDefault="00ED4B1C" w:rsidP="00ED4B1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1880" w:type="dxa"/>
            <w:vMerge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</w:tcPr>
          <w:p w:rsidR="00ED4B1C" w:rsidRPr="00057C23" w:rsidRDefault="00ED4B1C" w:rsidP="00ED4B1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  <w:tr w:rsidR="00ED4B1C" w:rsidRPr="00057C23" w:rsidTr="00022575">
        <w:trPr>
          <w:trHeight w:val="1457"/>
        </w:trPr>
        <w:tc>
          <w:tcPr>
            <w:tcW w:w="2429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hideMark/>
          </w:tcPr>
          <w:p w:rsidR="00ED4B1C" w:rsidRPr="00057C23" w:rsidRDefault="00ED4B1C" w:rsidP="00ED4B1C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  <w:r w:rsidRPr="00057C23">
              <w:rPr>
                <w:sz w:val="16"/>
                <w:szCs w:val="16"/>
                <w:lang w:val="en-GB"/>
              </w:rPr>
              <w:t>Directive 2006/126/EC of the European Parliament and of the Council of 20 December 2006 on driving licences (Recast)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D4B1C" w:rsidRPr="00057C23" w:rsidRDefault="00ED4B1C" w:rsidP="00ED4B1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057C23">
              <w:rPr>
                <w:sz w:val="16"/>
                <w:szCs w:val="16"/>
                <w:lang w:val="en-GB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ED4B1C" w:rsidRPr="00057C23" w:rsidRDefault="00ED4B1C" w:rsidP="00ED4B1C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057C23">
              <w:rPr>
                <w:sz w:val="16"/>
                <w:szCs w:val="16"/>
                <w:lang w:val="en-GB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ED4B1C" w:rsidRPr="00057C23" w:rsidRDefault="00ED4B1C" w:rsidP="00ED4B1C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ED4B1C" w:rsidRPr="00057C23" w:rsidRDefault="00ED4B1C" w:rsidP="00ED4B1C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057C23">
              <w:rPr>
                <w:sz w:val="16"/>
                <w:szCs w:val="16"/>
                <w:lang w:val="en-GB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ED4B1C" w:rsidRPr="00057C23" w:rsidRDefault="00ED4B1C" w:rsidP="00ED4B1C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057C23">
              <w:rPr>
                <w:sz w:val="16"/>
                <w:szCs w:val="16"/>
                <w:lang w:val="en-GB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ED4B1C" w:rsidRPr="00057C23" w:rsidRDefault="00ED4B1C" w:rsidP="00ED4B1C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057C23">
              <w:rPr>
                <w:sz w:val="16"/>
                <w:szCs w:val="16"/>
                <w:lang w:val="en-GB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hideMark/>
          </w:tcPr>
          <w:p w:rsidR="00ED4B1C" w:rsidRPr="00057C23" w:rsidRDefault="00ED4B1C" w:rsidP="00ED4B1C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057C23">
              <w:rPr>
                <w:sz w:val="16"/>
                <w:szCs w:val="16"/>
                <w:lang w:val="en-GB"/>
              </w:rPr>
              <w:t>Law on amendments to the Law of Georgia on Traffic, and to the Law of Georgia on the Fees and Time Limits for Services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hideMark/>
          </w:tcPr>
          <w:p w:rsidR="00ED4B1C" w:rsidRPr="00057C23" w:rsidRDefault="00ED4B1C" w:rsidP="00ED4B1C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057C23">
              <w:rPr>
                <w:sz w:val="16"/>
                <w:szCs w:val="16"/>
                <w:lang w:val="en-GB"/>
              </w:rPr>
              <w:t>Ministry of Internal Affairs of Georgia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ED4B1C" w:rsidRPr="00057C23" w:rsidRDefault="00ED4B1C" w:rsidP="00ED4B1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auto" w:fill="auto"/>
            <w:hideMark/>
          </w:tcPr>
          <w:p w:rsidR="00ED4B1C" w:rsidRPr="00057C23" w:rsidRDefault="00ED4B1C" w:rsidP="00ED4B1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</w:tcPr>
          <w:p w:rsidR="00ED4B1C" w:rsidRPr="00057C23" w:rsidRDefault="00ED4B1C" w:rsidP="00ED4B1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</w:tbl>
    <w:p w:rsidR="00ED4B1C" w:rsidRPr="00057C23" w:rsidRDefault="00ED4B1C">
      <w:pPr>
        <w:rPr>
          <w:rFonts w:cstheme="minorHAnsi"/>
          <w:lang w:val="en-GB"/>
        </w:rPr>
      </w:pPr>
    </w:p>
    <w:tbl>
      <w:tblPr>
        <w:tblW w:w="15660" w:type="dxa"/>
        <w:tblInd w:w="-1355" w:type="dxa"/>
        <w:tblLook w:val="04A0" w:firstRow="1" w:lastRow="0" w:firstColumn="1" w:lastColumn="0" w:noHBand="0" w:noVBand="1"/>
      </w:tblPr>
      <w:tblGrid>
        <w:gridCol w:w="2468"/>
        <w:gridCol w:w="878"/>
        <w:gridCol w:w="1064"/>
        <w:gridCol w:w="812"/>
        <w:gridCol w:w="980"/>
        <w:gridCol w:w="650"/>
        <w:gridCol w:w="744"/>
        <w:gridCol w:w="1317"/>
        <w:gridCol w:w="823"/>
        <w:gridCol w:w="1514"/>
        <w:gridCol w:w="2340"/>
        <w:gridCol w:w="2070"/>
      </w:tblGrid>
      <w:tr w:rsidR="005F1026" w:rsidRPr="00057C23" w:rsidTr="00643E0C">
        <w:trPr>
          <w:trHeight w:val="495"/>
        </w:trPr>
        <w:tc>
          <w:tcPr>
            <w:tcW w:w="15660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auto" w:fill="9CC2E5" w:themeFill="accent1" w:themeFillTint="99"/>
            <w:vAlign w:val="center"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t>INTERNATIONAL MARITIME TRANSPORT</w:t>
            </w:r>
          </w:p>
        </w:tc>
      </w:tr>
      <w:tr w:rsidR="005F1026" w:rsidRPr="00057C23" w:rsidTr="00643E0C">
        <w:trPr>
          <w:trHeight w:val="495"/>
        </w:trPr>
        <w:tc>
          <w:tcPr>
            <w:tcW w:w="33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EU Law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FFFFFF"/>
              <w:bottom w:val="nil"/>
              <w:right w:val="single" w:sz="8" w:space="0" w:color="FFFFFF"/>
            </w:tcBorders>
            <w:shd w:val="clear" w:color="000000" w:fill="FFD966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 xml:space="preserve">AA </w:t>
            </w:r>
            <w:r w:rsidRPr="00057C23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br/>
              <w:t>Deadline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5F1026" w:rsidRPr="00057C23" w:rsidRDefault="005F1026" w:rsidP="00B05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 xml:space="preserve">LA </w:t>
            </w:r>
            <w:r w:rsidRPr="00057C23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br/>
              <w:t>Status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 xml:space="preserve">Year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9D08E"/>
            <w:noWrap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A9D08E"/>
            <w:noWrap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>Domestic Legislation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A9D08E"/>
            <w:noWrap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>Institution(s) In Charge</w:t>
            </w:r>
          </w:p>
        </w:tc>
        <w:tc>
          <w:tcPr>
            <w:tcW w:w="2340" w:type="dxa"/>
            <w:vMerge w:val="restart"/>
            <w:tcBorders>
              <w:top w:val="single" w:sz="4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A9D08E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 xml:space="preserve">COMMENTS </w:t>
            </w:r>
          </w:p>
        </w:tc>
        <w:tc>
          <w:tcPr>
            <w:tcW w:w="2070" w:type="dxa"/>
            <w:vMerge w:val="restart"/>
            <w:tcBorders>
              <w:top w:val="single" w:sz="4" w:space="0" w:color="FFFFFF"/>
              <w:left w:val="single" w:sz="8" w:space="0" w:color="FFFFFF"/>
              <w:right w:val="single" w:sz="8" w:space="0" w:color="FFFFFF"/>
            </w:tcBorders>
            <w:shd w:val="clear" w:color="000000" w:fill="A9D08E"/>
            <w:vAlign w:val="center"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>REFERENCE</w:t>
            </w:r>
          </w:p>
        </w:tc>
      </w:tr>
      <w:tr w:rsidR="005F1026" w:rsidRPr="00057C23" w:rsidTr="00643E0C">
        <w:trPr>
          <w:trHeight w:val="810"/>
        </w:trPr>
        <w:tc>
          <w:tcPr>
            <w:tcW w:w="2468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br/>
            </w:r>
            <w:r w:rsidRPr="00057C23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  <w:lang w:val="en-GB"/>
              </w:rPr>
              <w:t>as per</w:t>
            </w:r>
            <w:r w:rsidRPr="00057C23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 xml:space="preserve"> AA</w:t>
            </w:r>
          </w:p>
        </w:tc>
        <w:tc>
          <w:tcPr>
            <w:tcW w:w="878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br/>
            </w:r>
            <w:r w:rsidRPr="00057C23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  <w:lang w:val="en-GB"/>
              </w:rPr>
              <w:t xml:space="preserve">as per </w:t>
            </w:r>
            <w:r w:rsidRPr="00057C23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changes since AA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FFFFFF"/>
              <w:bottom w:val="single" w:sz="4" w:space="0" w:color="auto"/>
              <w:right w:val="single" w:sz="8" w:space="0" w:color="FFFFFF"/>
            </w:tcBorders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8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Adoption</w:t>
            </w:r>
          </w:p>
        </w:tc>
        <w:tc>
          <w:tcPr>
            <w:tcW w:w="650" w:type="dxa"/>
            <w:tcBorders>
              <w:top w:val="single" w:sz="4" w:space="0" w:color="FFFFFF"/>
              <w:left w:val="single" w:sz="8" w:space="0" w:color="FFFFFF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Entry into force</w:t>
            </w:r>
          </w:p>
        </w:tc>
        <w:tc>
          <w:tcPr>
            <w:tcW w:w="744" w:type="dxa"/>
            <w:tcBorders>
              <w:top w:val="nil"/>
              <w:left w:val="single" w:sz="8" w:space="0" w:color="FFFFFF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New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E2EFDA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Amendments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 xml:space="preserve">Leader </w:t>
            </w:r>
            <w:r w:rsidRPr="00057C23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br/>
            </w:r>
            <w:r w:rsidRPr="00057C23">
              <w:rPr>
                <w:rFonts w:eastAsia="Times New Roman" w:cstheme="minorHAnsi"/>
                <w:i/>
                <w:iCs/>
                <w:color w:val="3A3838"/>
                <w:sz w:val="16"/>
                <w:szCs w:val="16"/>
                <w:lang w:val="en-GB"/>
              </w:rPr>
              <w:t>(incl. contact point)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E2EFDA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Partner(s)</w:t>
            </w:r>
          </w:p>
        </w:tc>
        <w:tc>
          <w:tcPr>
            <w:tcW w:w="2340" w:type="dxa"/>
            <w:vMerge/>
            <w:tcBorders>
              <w:top w:val="single" w:sz="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  <w:vMerge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</w:tcPr>
          <w:p w:rsidR="005F1026" w:rsidRPr="00057C23" w:rsidRDefault="005F1026" w:rsidP="005F10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</w:p>
        </w:tc>
      </w:tr>
      <w:tr w:rsidR="005F1026" w:rsidRPr="00057C23" w:rsidTr="00643E0C">
        <w:trPr>
          <w:trHeight w:val="2388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26" w:rsidRPr="00057C23" w:rsidRDefault="005F1026" w:rsidP="00ED4B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Directive 2009/18/EC of the European Parliament and of the Council of 23 April 2009 establishing the fundamental principles governing the investigation of accidents in the maritime transport sector and amending Council Directive 1999/35/EC and Directive 2002/59/EC of the European Parliament and of the Council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026" w:rsidRPr="00057C23" w:rsidRDefault="005F1026" w:rsidP="005F10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026" w:rsidRPr="00057C23" w:rsidRDefault="00ED4B1C" w:rsidP="005F10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026" w:rsidRPr="00057C23" w:rsidRDefault="005F1026" w:rsidP="005F10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F1026" w:rsidRPr="00057C23" w:rsidRDefault="005F1026" w:rsidP="00ED4B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sz w:val="16"/>
                <w:szCs w:val="16"/>
                <w:lang w:val="en-GB"/>
              </w:rPr>
              <w:t>Ministry of Internal Affairs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026" w:rsidRPr="00057C23" w:rsidRDefault="005F1026" w:rsidP="00ED4B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057C23">
              <w:rPr>
                <w:rFonts w:eastAsia="Times New Roman" w:cstheme="minorHAnsi"/>
                <w:sz w:val="16"/>
                <w:szCs w:val="16"/>
                <w:lang w:val="en-GB"/>
              </w:rPr>
              <w:t>Ministry of Economy and Sustainable Development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26" w:rsidRPr="00057C23" w:rsidRDefault="005F1026" w:rsidP="00ED4B1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bookmarkStart w:id="0" w:name="_GoBack"/>
            <w:bookmarkEnd w:id="0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026" w:rsidRPr="00057C23" w:rsidRDefault="005F1026" w:rsidP="005F102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</w:tbl>
    <w:p w:rsidR="005F1026" w:rsidRPr="00057C23" w:rsidRDefault="005F1026">
      <w:pPr>
        <w:rPr>
          <w:rFonts w:cstheme="minorHAnsi"/>
          <w:sz w:val="16"/>
          <w:szCs w:val="16"/>
          <w:lang w:val="en-GB"/>
        </w:rPr>
      </w:pPr>
    </w:p>
    <w:sectPr w:rsidR="005F1026" w:rsidRPr="00057C23" w:rsidSect="00057C23">
      <w:footerReference w:type="default" r:id="rId7"/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75" w:rsidRDefault="00101E75" w:rsidP="00ED4B1C">
      <w:pPr>
        <w:spacing w:after="0" w:line="240" w:lineRule="auto"/>
      </w:pPr>
      <w:r>
        <w:separator/>
      </w:r>
    </w:p>
  </w:endnote>
  <w:endnote w:type="continuationSeparator" w:id="0">
    <w:p w:rsidR="00101E75" w:rsidRDefault="00101E75" w:rsidP="00ED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149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3CA6" w:rsidRDefault="00C23C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8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3CA6" w:rsidRDefault="00C23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75" w:rsidRDefault="00101E75" w:rsidP="00ED4B1C">
      <w:pPr>
        <w:spacing w:after="0" w:line="240" w:lineRule="auto"/>
      </w:pPr>
      <w:r>
        <w:separator/>
      </w:r>
    </w:p>
  </w:footnote>
  <w:footnote w:type="continuationSeparator" w:id="0">
    <w:p w:rsidR="00101E75" w:rsidRDefault="00101E75" w:rsidP="00ED4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E9"/>
    <w:rsid w:val="00022575"/>
    <w:rsid w:val="00057C23"/>
    <w:rsid w:val="00101E75"/>
    <w:rsid w:val="00356443"/>
    <w:rsid w:val="00391234"/>
    <w:rsid w:val="00517380"/>
    <w:rsid w:val="005F1026"/>
    <w:rsid w:val="00643E0C"/>
    <w:rsid w:val="006B3107"/>
    <w:rsid w:val="007038CA"/>
    <w:rsid w:val="007304B1"/>
    <w:rsid w:val="00766AF2"/>
    <w:rsid w:val="00831C8B"/>
    <w:rsid w:val="00A570D9"/>
    <w:rsid w:val="00B05504"/>
    <w:rsid w:val="00B52C2E"/>
    <w:rsid w:val="00C23CA6"/>
    <w:rsid w:val="00C435E9"/>
    <w:rsid w:val="00DA723E"/>
    <w:rsid w:val="00EC48C5"/>
    <w:rsid w:val="00ED4B1C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3F22"/>
  <w15:chartTrackingRefBased/>
  <w15:docId w15:val="{D4E68C42-A855-47AD-BC80-2560BC57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D4B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B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4B1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CA6"/>
  </w:style>
  <w:style w:type="paragraph" w:styleId="Footer">
    <w:name w:val="footer"/>
    <w:basedOn w:val="Normal"/>
    <w:link w:val="FooterChar"/>
    <w:uiPriority w:val="99"/>
    <w:unhideWhenUsed/>
    <w:rsid w:val="00C2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BB99B-8B1C-4498-8573-D9C84FCB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2020-10-01T21:18:00Z</dcterms:created>
  <dcterms:modified xsi:type="dcterms:W3CDTF">2020-10-09T10:49:00Z</dcterms:modified>
</cp:coreProperties>
</file>